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EA" w:rsidRPr="003304EA" w:rsidRDefault="003304EA" w:rsidP="006E24D1">
      <w:pPr>
        <w:spacing w:after="242"/>
        <w:ind w:left="2124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  <w:r w:rsidRPr="003304EA">
        <w:rPr>
          <w:rFonts w:ascii="Times New Roman" w:eastAsia="Times New Roman" w:hAnsi="Times New Roman" w:cs="Times New Roman"/>
          <w:color w:val="4F81BD"/>
          <w:sz w:val="24"/>
          <w:szCs w:val="24"/>
          <w:lang w:eastAsia="it-IT"/>
        </w:rPr>
        <w:t xml:space="preserve">PROGETTO “ShapEU” </w:t>
      </w:r>
    </w:p>
    <w:p w:rsidR="003304EA" w:rsidRPr="003304EA" w:rsidRDefault="003304EA" w:rsidP="003304EA">
      <w:pPr>
        <w:spacing w:after="90"/>
        <w:ind w:left="10" w:right="4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4F81BD"/>
          <w:sz w:val="24"/>
          <w:szCs w:val="24"/>
          <w:lang w:eastAsia="it-IT"/>
        </w:rPr>
        <w:t xml:space="preserve">Shaping new professional skills for innovative jobs in Europe 4.0 </w:t>
      </w:r>
    </w:p>
    <w:p w:rsidR="003304EA" w:rsidRPr="003304EA" w:rsidRDefault="003304EA" w:rsidP="003304EA">
      <w:pPr>
        <w:spacing w:after="54"/>
        <w:ind w:left="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4F81BD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right="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BANDO DI SELEZIONE ERASMUSPRO </w:t>
      </w:r>
    </w:p>
    <w:p w:rsidR="003304EA" w:rsidRPr="003304EA" w:rsidRDefault="003304EA" w:rsidP="003304EA">
      <w:pPr>
        <w:spacing w:after="0"/>
        <w:ind w:left="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Finalità del progetto: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BB6484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progetto prevede un’esperienza</w:t>
      </w:r>
      <w:r w:rsidR="006E24D1" w:rsidRPr="00134A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tirocinio all’estero </w:t>
      </w:r>
      <w:r w:rsidR="006E24D1"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n.8</w:t>
      </w: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partecipanti. </w:t>
      </w:r>
    </w:p>
    <w:p w:rsidR="006E24D1" w:rsidRPr="00BB6484" w:rsidRDefault="006E24D1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Tale attività si svolgerà per 3 mesi in Irlanda e Spagna.</w:t>
      </w:r>
    </w:p>
    <w:p w:rsidR="003304EA" w:rsidRPr="00BB6484" w:rsidRDefault="006E24D1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</w:t>
      </w:r>
      <w:r w:rsidR="003304EA"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lingua straniera richiesta per lo svolgimento dell’esperienza di mobilità è la lingua INGLESE. </w:t>
      </w:r>
    </w:p>
    <w:p w:rsidR="00BB6484" w:rsidRDefault="00BB6484" w:rsidP="006E24D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3304EA" w:rsidRPr="00BB6484" w:rsidRDefault="00382918" w:rsidP="006E24D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La partenza è prevista  nel mese di</w:t>
      </w:r>
      <w:r w:rsidR="003304EA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6E24D1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it-IT"/>
        </w:rPr>
        <w:t>Maggio 2020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Obiettivi: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numPr>
          <w:ilvl w:val="0"/>
          <w:numId w:val="1"/>
        </w:numPr>
        <w:spacing w:after="12" w:line="248" w:lineRule="auto"/>
        <w:ind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Acquisizione di competenze tecniche e professionali nel settore di riferimento </w:t>
      </w:r>
    </w:p>
    <w:p w:rsidR="003304EA" w:rsidRPr="003304EA" w:rsidRDefault="003304EA" w:rsidP="003304EA">
      <w:pPr>
        <w:numPr>
          <w:ilvl w:val="0"/>
          <w:numId w:val="1"/>
        </w:numPr>
        <w:spacing w:after="12" w:line="248" w:lineRule="auto"/>
        <w:ind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Acquisizione di competenze personali e trasversali (soft skills) </w:t>
      </w:r>
    </w:p>
    <w:p w:rsidR="003304EA" w:rsidRPr="003304EA" w:rsidRDefault="003304EA" w:rsidP="003304EA">
      <w:pPr>
        <w:numPr>
          <w:ilvl w:val="0"/>
          <w:numId w:val="1"/>
        </w:numPr>
        <w:spacing w:after="12" w:line="248" w:lineRule="auto"/>
        <w:ind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Acquisizione di competenze linguistiche durante la mobilità all’estero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Settori ed ambiti di tirocinio: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829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progetto “ShapEU – Shaping new professional skills for innovative jobs in Europe 4.0” intende cogliere le opportunità offerte dall’evoluzione digitale e da</w:t>
      </w:r>
      <w:r w:rsidR="006E24D1" w:rsidRPr="003829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ll’</w:t>
      </w:r>
      <w:r w:rsidRPr="003829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Industria 4.0.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tali ragioni gli ambiti di tirocinio previsti afferiscono ai seguenti indirizzi di studio: </w:t>
      </w:r>
    </w:p>
    <w:p w:rsidR="003304EA" w:rsidRPr="003304EA" w:rsidRDefault="003304EA" w:rsidP="003304EA">
      <w:pPr>
        <w:spacing w:after="12" w:line="248" w:lineRule="auto"/>
        <w:ind w:left="370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1. Automazione      2. Informatica       3. Meccanica        4. Moda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Destinatari: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Possono partecipare: </w:t>
      </w:r>
    </w:p>
    <w:p w:rsidR="003304EA" w:rsidRPr="00BB6484" w:rsidRDefault="003304EA" w:rsidP="003304EA">
      <w:pPr>
        <w:numPr>
          <w:ilvl w:val="0"/>
          <w:numId w:val="1"/>
        </w:numPr>
        <w:spacing w:after="0" w:line="238" w:lineRule="auto"/>
        <w:ind w:right="3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neodip</w:t>
      </w:r>
      <w:r w:rsidR="006E24D1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lomati nell’anno scolastico 2018/2019</w:t>
      </w:r>
      <w:r w:rsidR="006E24D1"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che non siano iscritti a percorsi universitari o ITS al momento dell</w:t>
      </w:r>
      <w:r w:rsidR="006E24D1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 partenza, provenienti dall’ </w:t>
      </w: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IIS MARCONI</w:t>
      </w:r>
      <w:r w:rsidR="006E24D1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PIERALISI.</w:t>
      </w: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</w:p>
    <w:p w:rsidR="00C74071" w:rsidRPr="003304EA" w:rsidRDefault="00C74071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E’ ammessa la partec</w:t>
      </w:r>
      <w:r w:rsidR="00E20E2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ipazione anche a giovani che abbian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 già beneficiato di precedenti borse di mobilità Erasmus. </w:t>
      </w:r>
    </w:p>
    <w:p w:rsidR="00675343" w:rsidRDefault="00675343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75343" w:rsidRPr="00BB6484" w:rsidRDefault="00675343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Qualora le borse non venissero assegnate per mancanza di richiedenti, si procede</w:t>
      </w:r>
      <w:r w:rsidR="00382918"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rà a distribuirle </w:t>
      </w: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tra le scuole della Rete, per mobilità di un mese.</w:t>
      </w:r>
    </w:p>
    <w:p w:rsidR="00675343" w:rsidRDefault="00675343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tal caso si individueranno i beneficiari nella lista delle riserve esistenti della graduatoria 2018-19.</w:t>
      </w:r>
    </w:p>
    <w:p w:rsidR="00675343" w:rsidRDefault="00675343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3304EA" w:rsidRPr="003304EA" w:rsidRDefault="00675343" w:rsidP="00BB6484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7534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Selezione dei partecipanti: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BB6484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Le borse saranno assegnate in base ad un </w:t>
      </w: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colloquio di selezione 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la sede dell’IIS Marconi</w:t>
      </w:r>
      <w:r w:rsidR="006E24D1" w:rsidRPr="00134A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Pieralisi </w:t>
      </w:r>
      <w:r w:rsidR="006E24D1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previsto a Marzo 2020</w:t>
      </w: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.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candidati sono tenuti a presentarsi ai colloqui secondo le convocazioni che verranno pubblicate sul sito dell’istituto ed inviate via email a tutti i candidati, pena l'esclusione dal progetto.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it-IT"/>
        </w:rPr>
        <w:t>Criteri di selezione: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numPr>
          <w:ilvl w:val="0"/>
          <w:numId w:val="2"/>
        </w:numPr>
        <w:spacing w:after="12" w:line="248" w:lineRule="auto"/>
        <w:ind w:right="3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Avere una spiccata motivazione a partecipare ad un percorso di mobilità all’estero (20%) </w:t>
      </w:r>
    </w:p>
    <w:p w:rsidR="003304EA" w:rsidRPr="003304EA" w:rsidRDefault="003304EA" w:rsidP="003304EA">
      <w:pPr>
        <w:numPr>
          <w:ilvl w:val="0"/>
          <w:numId w:val="2"/>
        </w:numPr>
        <w:spacing w:after="12" w:line="248" w:lineRule="auto"/>
        <w:ind w:right="3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Diploma coerente con gli ambiti di tirocinio (15%) </w:t>
      </w:r>
    </w:p>
    <w:p w:rsidR="003304EA" w:rsidRPr="003304EA" w:rsidRDefault="003304EA" w:rsidP="003304EA">
      <w:pPr>
        <w:numPr>
          <w:ilvl w:val="0"/>
          <w:numId w:val="4"/>
        </w:numPr>
        <w:spacing w:after="12" w:line="248" w:lineRule="auto"/>
        <w:ind w:right="34" w:hanging="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Competenze linguistiche di Inglese (20%) </w:t>
      </w:r>
    </w:p>
    <w:p w:rsidR="003304EA" w:rsidRPr="003304EA" w:rsidRDefault="003304EA" w:rsidP="003304EA">
      <w:pPr>
        <w:numPr>
          <w:ilvl w:val="0"/>
          <w:numId w:val="4"/>
        </w:numPr>
        <w:spacing w:after="12" w:line="248" w:lineRule="auto"/>
        <w:ind w:right="34" w:hanging="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Capacità di adattamento e problem-solving (15%) </w:t>
      </w:r>
    </w:p>
    <w:p w:rsidR="003304EA" w:rsidRPr="003304EA" w:rsidRDefault="003304EA" w:rsidP="003304EA">
      <w:pPr>
        <w:numPr>
          <w:ilvl w:val="0"/>
          <w:numId w:val="4"/>
        </w:numPr>
        <w:spacing w:after="12" w:line="248" w:lineRule="auto"/>
        <w:ind w:right="34" w:hanging="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Competenze ed esperienze tecnico-professionali nel settore, comprese esperienze pregresse di Alternanza Scuola Lavoro e/o lavori occasionali/stagionali (30%)*.  </w:t>
      </w:r>
    </w:p>
    <w:p w:rsidR="003304EA" w:rsidRPr="003304EA" w:rsidRDefault="003304EA" w:rsidP="003304EA">
      <w:pPr>
        <w:spacing w:after="2" w:line="238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*Nello specifico saranno assegnati 15 punti a chi possiede almeno 3 esperienze attinenti al settore di Industria 4.0, 10 punti per chi ne possiede due e 5 punti per chi ne possiede una. </w:t>
      </w:r>
    </w:p>
    <w:p w:rsidR="003304EA" w:rsidRPr="003304EA" w:rsidRDefault="003304EA" w:rsidP="00BB648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selezione, pertanto, prevede: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un colloquio orale nella lingua inglese per inquadrare il livello attuale della conoscenza secondo il Quadro Comune Europeo di Riferimento;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un colloquio individuale/motivazionale con lo scopo di evidenziare il grado di autonomia, l’adattabilità e lo spessore della motivazione alla partecipazione di ciascun candidato. </w:t>
      </w:r>
    </w:p>
    <w:p w:rsidR="003304EA" w:rsidRPr="003304EA" w:rsidRDefault="003304EA" w:rsidP="003304EA">
      <w:pPr>
        <w:spacing w:after="17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La borsa di mobilità comprende: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le spese di viaggio internazionale A/R per il Paese ospitante (acquistato dal Liceo Classico di Jesi, promotore del progetto) 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alloggio in appartamenti condivisi self catering (camere doppie o singole, secondo disponibilità del partner): gli alloggi saranno organizzati dal partner internazionale, in appartamenti (con o senza i proprietari all’interno) con possibilità di uso cucina, secondo la disponibilità del partner internazionale che sarà comunicata ai partecipanti.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transfer da/per l’aeroporto all'arrivo nel paese ospitante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trasporti locali: i partner internazionali forniranno gli abbonamenti ai mezzi pubblici per consentire ai partecipanti di muoversi agevolmente durante tutto il periodo all’estero o il corrispettivo in denaro affinché i partecipanti possano acquistarlo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preparazione prima della partenza: il promotore e/o i partner internazionali forniranno tutta la documentazione necessaria ed utile prima della partenza 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assicurazione di responsabilità civile ed infortunio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Monitoraggio, tutoraggio, organizzazione del programma, a cura dei partner internazionali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Sussidio per il vitto per tutto il periodo di permanenza all’estero sulla base dei massimali previsti dall’Agenzia Nazionale INAPP.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Certificazione del percorso: Europass Mobility, Europass Language Passport, attestati linguistici e certificati di riconoscimento dell’iniziativa.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Modalità di candidatura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partecipare alla selezione gli interessati dovranno inviare per e-mail, all’indirizzo 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welcome@operam.eu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 seguenti documenti: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un curriculum vitae in inglese secondo modello Europass: si suggerisce di compilarlo attraverso il sito </w:t>
      </w:r>
      <w:r w:rsidRPr="003304EA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  <w:lang w:eastAsia="it-IT"/>
        </w:rPr>
        <w:t>https://europass.cedefop.europa.eu/</w:t>
      </w:r>
      <w:r w:rsidRPr="003304EA">
        <w:rPr>
          <w:rFonts w:ascii="Times New Roman" w:eastAsia="Times New Roman" w:hAnsi="Times New Roman" w:cs="Times New Roman"/>
          <w:color w:val="0000FF"/>
          <w:sz w:val="24"/>
          <w:szCs w:val="24"/>
          <w:lang w:eastAsia="it-IT"/>
        </w:rPr>
        <w:t xml:space="preserve"> 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modulo di candidatura (Allegato 1), scaricabile dal sito dell’istituto scolastico </w:t>
      </w:r>
    </w:p>
    <w:p w:rsidR="003304EA" w:rsidRPr="003304EA" w:rsidRDefault="003304EA" w:rsidP="003304EA">
      <w:pPr>
        <w:numPr>
          <w:ilvl w:val="0"/>
          <w:numId w:val="3"/>
        </w:numPr>
        <w:spacing w:after="12" w:line="248" w:lineRule="auto"/>
        <w:ind w:right="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scansione di un documento di identità valido per l’espatrio (passaporto o carta d’identità) in corso di validità. </w:t>
      </w:r>
    </w:p>
    <w:p w:rsidR="003304EA" w:rsidRPr="003304EA" w:rsidRDefault="003304EA" w:rsidP="003304EA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 documenti dovranno pervenire entro e non oltre le ore</w:t>
      </w: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6E24D1" w:rsidRPr="00BB648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it-IT"/>
        </w:rPr>
        <w:t>12:00 del 22/02/2020</w:t>
      </w:r>
      <w:r w:rsidRPr="00BB64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con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oggetto: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“CANDIDATURA PROGETTO ERASMUS PRO SHAPEU.”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Successivamente alla scadenza del bando verranno avviate le eventuali procedure di selezione e conferma di partecipazione. </w:t>
      </w:r>
    </w:p>
    <w:p w:rsidR="00BB6484" w:rsidRDefault="00BB6484" w:rsidP="00BB648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3304EA" w:rsidRPr="003304EA" w:rsidRDefault="003304EA" w:rsidP="00BB648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Rinuncia al progetto o rientro anticipato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L’eventuale rinuncia al progetto da parte del beneficiario dovrà pervenire tassativamente entro e non oltre 10 gg dalla comunicazione della destinazione assegnata. Tale rinuncia va comunicata per iscritto al proprio Istituto Scolastico che provvederà a informare l’organismo di coordinamento. 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Qualora, per cause indipendenti dall’ente promotore e dall’organizzazione, la comunicazione di rinuncia alla borsa di studio o d’impossibilità a prendere parte al Progetto pervenga oltre il termine stabilito, tutti i costi già sostenuti e direttamente attribuiti al candidato rinunciatario (viaggio A/R, spese di vitto e alloggio) dovranno essere rimborsati all’Ente promotore (Liceo Classico di Jesi), entro 15 giorni dalla data di rinuncia. </w:t>
      </w:r>
    </w:p>
    <w:p w:rsidR="003304EA" w:rsidRPr="003304EA" w:rsidRDefault="003304EA" w:rsidP="003304EA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BB6484">
      <w:pPr>
        <w:spacing w:after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Revoca della borsa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L’erogazione della borsa di studio può essere revocata dall'Ente promotore per gravi motivi o per inadempienze dello studente.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u w:val="single" w:color="3366FF"/>
          <w:lang w:eastAsia="it-IT"/>
        </w:rPr>
        <w:t>Informazioni</w:t>
      </w:r>
      <w:r w:rsidRPr="003304EA">
        <w:rPr>
          <w:rFonts w:ascii="Times New Roman" w:eastAsia="Times New Roman" w:hAnsi="Times New Roman" w:cs="Times New Roman"/>
          <w:color w:val="3366FF"/>
          <w:sz w:val="24"/>
          <w:szCs w:val="24"/>
          <w:lang w:eastAsia="it-IT"/>
        </w:rPr>
        <w:t xml:space="preserve"> 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WELCOME A.P.S e </w:t>
      </w:r>
    </w:p>
    <w:p w:rsidR="003304EA" w:rsidRPr="003304EA" w:rsidRDefault="003304EA" w:rsidP="003304E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OPERAM COOPERATIVA SOCIALE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Organismi di assistenza tecnica progetto </w:t>
      </w:r>
    </w:p>
    <w:p w:rsidR="003304EA" w:rsidRPr="003304EA" w:rsidRDefault="003304EA" w:rsidP="003304EA">
      <w:pPr>
        <w:spacing w:after="12" w:line="248" w:lineRule="auto"/>
        <w:ind w:left="-5" w:right="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Tel: 0731 712890 </w:t>
      </w:r>
    </w:p>
    <w:p w:rsidR="003304EA" w:rsidRPr="003304EA" w:rsidRDefault="003304EA" w:rsidP="003304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E-mail: </w:t>
      </w:r>
      <w:r w:rsidRPr="003304EA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  <w:lang w:eastAsia="it-IT"/>
        </w:rPr>
        <w:t>welcome@operam.eu</w:t>
      </w:r>
      <w:r w:rsidRPr="003304E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7F6EE1" w:rsidRPr="00134A76" w:rsidRDefault="007F6EE1">
      <w:pPr>
        <w:rPr>
          <w:sz w:val="24"/>
          <w:szCs w:val="24"/>
        </w:rPr>
      </w:pPr>
    </w:p>
    <w:sectPr w:rsidR="007F6EE1" w:rsidRPr="00134A7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40" w:rsidRDefault="00173340" w:rsidP="00E20E20">
      <w:pPr>
        <w:spacing w:after="0" w:line="240" w:lineRule="auto"/>
      </w:pPr>
      <w:r>
        <w:separator/>
      </w:r>
    </w:p>
  </w:endnote>
  <w:endnote w:type="continuationSeparator" w:id="0">
    <w:p w:rsidR="00173340" w:rsidRDefault="00173340" w:rsidP="00E2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492892"/>
      <w:docPartObj>
        <w:docPartGallery w:val="Page Numbers (Bottom of Page)"/>
        <w:docPartUnique/>
      </w:docPartObj>
    </w:sdtPr>
    <w:sdtEndPr/>
    <w:sdtContent>
      <w:p w:rsidR="00E20E20" w:rsidRDefault="00E20E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340">
          <w:rPr>
            <w:noProof/>
          </w:rPr>
          <w:t>1</w:t>
        </w:r>
        <w:r>
          <w:fldChar w:fldCharType="end"/>
        </w:r>
      </w:p>
    </w:sdtContent>
  </w:sdt>
  <w:p w:rsidR="00E20E20" w:rsidRDefault="00E20E2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40" w:rsidRDefault="00173340" w:rsidP="00E20E20">
      <w:pPr>
        <w:spacing w:after="0" w:line="240" w:lineRule="auto"/>
      </w:pPr>
      <w:r>
        <w:separator/>
      </w:r>
    </w:p>
  </w:footnote>
  <w:footnote w:type="continuationSeparator" w:id="0">
    <w:p w:rsidR="00173340" w:rsidRDefault="00173340" w:rsidP="00E20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4298"/>
    <w:multiLevelType w:val="hybridMultilevel"/>
    <w:tmpl w:val="FD1A88C4"/>
    <w:lvl w:ilvl="0" w:tplc="4E22C50A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427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2DD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2AC6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0438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0E0F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84F2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546F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D058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017B2"/>
    <w:multiLevelType w:val="hybridMultilevel"/>
    <w:tmpl w:val="988236CA"/>
    <w:lvl w:ilvl="0" w:tplc="53DE05E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6456A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E560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F2CB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A0D05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46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12B5F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4617A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2730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4078AA"/>
    <w:multiLevelType w:val="hybridMultilevel"/>
    <w:tmpl w:val="C7D246C6"/>
    <w:lvl w:ilvl="0" w:tplc="9B64EF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ECD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60CC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646B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C7E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5A42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EDE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695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BC6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CB6677"/>
    <w:multiLevelType w:val="hybridMultilevel"/>
    <w:tmpl w:val="57AE1E44"/>
    <w:lvl w:ilvl="0" w:tplc="75223AA6">
      <w:start w:val="2"/>
      <w:numFmt w:val="decimal"/>
      <w:lvlText w:val="%1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814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66F9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3A92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26D3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7C6E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A2C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F858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AC01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EA"/>
    <w:rsid w:val="00134A76"/>
    <w:rsid w:val="00173340"/>
    <w:rsid w:val="00201774"/>
    <w:rsid w:val="003304EA"/>
    <w:rsid w:val="00342DF1"/>
    <w:rsid w:val="00382918"/>
    <w:rsid w:val="003A6887"/>
    <w:rsid w:val="004B2CCD"/>
    <w:rsid w:val="00651532"/>
    <w:rsid w:val="00675343"/>
    <w:rsid w:val="00696B98"/>
    <w:rsid w:val="006E24D1"/>
    <w:rsid w:val="007F6EE1"/>
    <w:rsid w:val="00902E88"/>
    <w:rsid w:val="00A47050"/>
    <w:rsid w:val="00BB6484"/>
    <w:rsid w:val="00C74071"/>
    <w:rsid w:val="00E20E20"/>
    <w:rsid w:val="00EE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E20"/>
  </w:style>
  <w:style w:type="paragraph" w:styleId="Pidipagina">
    <w:name w:val="footer"/>
    <w:basedOn w:val="Normale"/>
    <w:link w:val="PidipaginaCarattere"/>
    <w:uiPriority w:val="99"/>
    <w:unhideWhenUsed/>
    <w:rsid w:val="00E20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E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E20"/>
  </w:style>
  <w:style w:type="paragraph" w:styleId="Pidipagina">
    <w:name w:val="footer"/>
    <w:basedOn w:val="Normale"/>
    <w:link w:val="PidipaginaCarattere"/>
    <w:uiPriority w:val="99"/>
    <w:unhideWhenUsed/>
    <w:rsid w:val="00E20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Simonetta Paoletti</cp:lastModifiedBy>
  <cp:revision>2</cp:revision>
  <dcterms:created xsi:type="dcterms:W3CDTF">2020-02-07T08:04:00Z</dcterms:created>
  <dcterms:modified xsi:type="dcterms:W3CDTF">2020-02-07T08:04:00Z</dcterms:modified>
</cp:coreProperties>
</file>